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54"/>
        <w:gridCol w:w="5822"/>
      </w:tblGrid>
      <w:tr w:rsidR="000E757A" w:rsidRPr="0000056E" w:rsidTr="00A03102">
        <w:tc>
          <w:tcPr>
            <w:tcW w:w="196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re-</w:t>
            </w:r>
          </w:p>
        </w:tc>
        <w:tc>
          <w:tcPr>
            <w:tcW w:w="304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back, again</w:t>
            </w:r>
          </w:p>
        </w:tc>
      </w:tr>
      <w:tr w:rsidR="000E757A" w:rsidRPr="0000056E" w:rsidTr="00A03102">
        <w:tc>
          <w:tcPr>
            <w:tcW w:w="196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pre-, fore-</w:t>
            </w:r>
          </w:p>
        </w:tc>
        <w:tc>
          <w:tcPr>
            <w:tcW w:w="304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before, toward</w:t>
            </w:r>
          </w:p>
        </w:tc>
      </w:tr>
      <w:tr w:rsidR="000E757A" w:rsidRPr="0000056E" w:rsidTr="00A03102">
        <w:tc>
          <w:tcPr>
            <w:tcW w:w="196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post-</w:t>
            </w:r>
          </w:p>
        </w:tc>
        <w:tc>
          <w:tcPr>
            <w:tcW w:w="304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behind, after, later</w:t>
            </w:r>
          </w:p>
        </w:tc>
      </w:tr>
      <w:tr w:rsidR="000E757A" w:rsidRPr="0000056E" w:rsidTr="00A03102">
        <w:tc>
          <w:tcPr>
            <w:tcW w:w="196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trans-</w:t>
            </w:r>
          </w:p>
        </w:tc>
        <w:tc>
          <w:tcPr>
            <w:tcW w:w="304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across, over</w:t>
            </w:r>
          </w:p>
        </w:tc>
      </w:tr>
      <w:tr w:rsidR="00051300" w:rsidRPr="0000056E" w:rsidTr="00A03102">
        <w:tc>
          <w:tcPr>
            <w:tcW w:w="1960" w:type="pct"/>
            <w:vAlign w:val="center"/>
          </w:tcPr>
          <w:p w:rsidR="00051300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ex-, extra-</w:t>
            </w:r>
          </w:p>
        </w:tc>
        <w:tc>
          <w:tcPr>
            <w:tcW w:w="3040" w:type="pct"/>
            <w:vAlign w:val="center"/>
          </w:tcPr>
          <w:p w:rsidR="00051300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out, outside</w:t>
            </w:r>
          </w:p>
        </w:tc>
      </w:tr>
      <w:tr w:rsidR="00051300" w:rsidRPr="0000056E" w:rsidTr="00A03102">
        <w:tc>
          <w:tcPr>
            <w:tcW w:w="1960" w:type="pct"/>
            <w:vAlign w:val="center"/>
          </w:tcPr>
          <w:p w:rsidR="00051300" w:rsidRPr="0000056E" w:rsidRDefault="0000056E" w:rsidP="00051300">
            <w:pPr>
              <w:jc w:val="center"/>
              <w:rPr>
                <w:sz w:val="80"/>
                <w:szCs w:val="80"/>
              </w:rPr>
            </w:pPr>
            <w:proofErr w:type="spellStart"/>
            <w:r w:rsidRPr="0000056E">
              <w:rPr>
                <w:sz w:val="80"/>
                <w:szCs w:val="80"/>
              </w:rPr>
              <w:t>il</w:t>
            </w:r>
            <w:proofErr w:type="spellEnd"/>
            <w:r w:rsidRPr="0000056E">
              <w:rPr>
                <w:sz w:val="80"/>
                <w:szCs w:val="80"/>
              </w:rPr>
              <w:t xml:space="preserve">-, </w:t>
            </w:r>
            <w:proofErr w:type="spellStart"/>
            <w:r w:rsidRPr="0000056E">
              <w:rPr>
                <w:sz w:val="80"/>
                <w:szCs w:val="80"/>
              </w:rPr>
              <w:t>im</w:t>
            </w:r>
            <w:proofErr w:type="spellEnd"/>
            <w:r w:rsidRPr="0000056E">
              <w:rPr>
                <w:sz w:val="80"/>
                <w:szCs w:val="80"/>
              </w:rPr>
              <w:t xml:space="preserve">-, in-, </w:t>
            </w:r>
            <w:proofErr w:type="spellStart"/>
            <w:r w:rsidRPr="0000056E">
              <w:rPr>
                <w:sz w:val="80"/>
                <w:szCs w:val="80"/>
              </w:rPr>
              <w:t>ir</w:t>
            </w:r>
            <w:proofErr w:type="spellEnd"/>
            <w:r w:rsidRPr="0000056E">
              <w:rPr>
                <w:sz w:val="80"/>
                <w:szCs w:val="80"/>
              </w:rPr>
              <w:t>-</w:t>
            </w:r>
          </w:p>
        </w:tc>
        <w:tc>
          <w:tcPr>
            <w:tcW w:w="3040" w:type="pct"/>
            <w:vAlign w:val="center"/>
          </w:tcPr>
          <w:p w:rsidR="00051300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not, opposite of</w:t>
            </w:r>
          </w:p>
        </w:tc>
      </w:tr>
      <w:tr w:rsidR="000E757A" w:rsidRPr="0000056E" w:rsidTr="00A03102">
        <w:tc>
          <w:tcPr>
            <w:tcW w:w="1960" w:type="pct"/>
            <w:vAlign w:val="center"/>
          </w:tcPr>
          <w:p w:rsidR="00051300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dis-, un-, non-</w:t>
            </w:r>
          </w:p>
        </w:tc>
        <w:tc>
          <w:tcPr>
            <w:tcW w:w="304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not, opposite of</w:t>
            </w:r>
          </w:p>
        </w:tc>
      </w:tr>
      <w:tr w:rsidR="000E757A" w:rsidRPr="0000056E" w:rsidTr="0000056E">
        <w:tc>
          <w:tcPr>
            <w:tcW w:w="1960" w:type="pct"/>
            <w:shd w:val="clear" w:color="auto" w:fill="auto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hyper-</w:t>
            </w:r>
          </w:p>
        </w:tc>
        <w:tc>
          <w:tcPr>
            <w:tcW w:w="3040" w:type="pct"/>
            <w:shd w:val="clear" w:color="auto" w:fill="auto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over, beyond, high</w:t>
            </w:r>
          </w:p>
        </w:tc>
      </w:tr>
      <w:tr w:rsidR="000E757A" w:rsidRPr="0000056E" w:rsidTr="00A03102">
        <w:tc>
          <w:tcPr>
            <w:tcW w:w="196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lastRenderedPageBreak/>
              <w:t>hypo-</w:t>
            </w:r>
          </w:p>
        </w:tc>
        <w:tc>
          <w:tcPr>
            <w:tcW w:w="304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below, less, under</w:t>
            </w:r>
          </w:p>
        </w:tc>
      </w:tr>
      <w:tr w:rsidR="000E757A" w:rsidRPr="0000056E" w:rsidTr="00A03102">
        <w:tc>
          <w:tcPr>
            <w:tcW w:w="196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sub-</w:t>
            </w:r>
          </w:p>
        </w:tc>
        <w:tc>
          <w:tcPr>
            <w:tcW w:w="3040" w:type="pct"/>
            <w:vAlign w:val="center"/>
          </w:tcPr>
          <w:p w:rsidR="00051300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under, below</w:t>
            </w:r>
          </w:p>
        </w:tc>
      </w:tr>
      <w:tr w:rsidR="000E757A" w:rsidRPr="0000056E" w:rsidTr="00A03102">
        <w:tc>
          <w:tcPr>
            <w:tcW w:w="196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proofErr w:type="spellStart"/>
            <w:r w:rsidRPr="0000056E">
              <w:rPr>
                <w:sz w:val="80"/>
                <w:szCs w:val="80"/>
              </w:rPr>
              <w:t>uni</w:t>
            </w:r>
            <w:proofErr w:type="spellEnd"/>
            <w:r w:rsidRPr="0000056E">
              <w:rPr>
                <w:sz w:val="80"/>
                <w:szCs w:val="80"/>
              </w:rPr>
              <w:t>-, mono-</w:t>
            </w:r>
          </w:p>
        </w:tc>
        <w:tc>
          <w:tcPr>
            <w:tcW w:w="3040" w:type="pct"/>
            <w:vAlign w:val="center"/>
          </w:tcPr>
          <w:p w:rsidR="000E757A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one</w:t>
            </w:r>
          </w:p>
        </w:tc>
      </w:tr>
      <w:tr w:rsidR="00A03102" w:rsidRPr="0000056E" w:rsidTr="00A03102">
        <w:tc>
          <w:tcPr>
            <w:tcW w:w="1960" w:type="pct"/>
            <w:vAlign w:val="center"/>
          </w:tcPr>
          <w:p w:rsidR="00A03102" w:rsidRPr="0000056E" w:rsidRDefault="0000056E" w:rsidP="00A03102">
            <w:pPr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 xml:space="preserve">   du-, bi-</w:t>
            </w:r>
          </w:p>
        </w:tc>
        <w:tc>
          <w:tcPr>
            <w:tcW w:w="3040" w:type="pct"/>
            <w:vAlign w:val="center"/>
          </w:tcPr>
          <w:p w:rsidR="00A03102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two</w:t>
            </w:r>
            <w:r w:rsidR="008461C1" w:rsidRPr="0000056E">
              <w:rPr>
                <w:sz w:val="80"/>
                <w:szCs w:val="80"/>
              </w:rPr>
              <w:t xml:space="preserve"> </w:t>
            </w:r>
          </w:p>
        </w:tc>
      </w:tr>
      <w:tr w:rsidR="00A03102" w:rsidRPr="0000056E" w:rsidTr="00A03102">
        <w:tc>
          <w:tcPr>
            <w:tcW w:w="1960" w:type="pct"/>
            <w:vAlign w:val="center"/>
          </w:tcPr>
          <w:p w:rsidR="00A03102" w:rsidRPr="0000056E" w:rsidRDefault="0000056E" w:rsidP="0000056E">
            <w:pPr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 xml:space="preserve">       tri-</w:t>
            </w:r>
          </w:p>
        </w:tc>
        <w:tc>
          <w:tcPr>
            <w:tcW w:w="3040" w:type="pct"/>
            <w:vAlign w:val="center"/>
          </w:tcPr>
          <w:p w:rsidR="00A03102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three</w:t>
            </w:r>
          </w:p>
        </w:tc>
      </w:tr>
      <w:tr w:rsidR="0000056E" w:rsidRPr="0000056E" w:rsidTr="00A03102">
        <w:tc>
          <w:tcPr>
            <w:tcW w:w="1960" w:type="pct"/>
            <w:vAlign w:val="center"/>
          </w:tcPr>
          <w:p w:rsidR="0000056E" w:rsidRPr="0000056E" w:rsidRDefault="0000056E" w:rsidP="0000056E">
            <w:pPr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 xml:space="preserve">    quad-,       </w:t>
            </w:r>
          </w:p>
          <w:p w:rsidR="0000056E" w:rsidRPr="0000056E" w:rsidRDefault="0000056E" w:rsidP="0000056E">
            <w:pPr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 xml:space="preserve">     </w:t>
            </w:r>
            <w:proofErr w:type="spellStart"/>
            <w:r w:rsidRPr="0000056E">
              <w:rPr>
                <w:sz w:val="80"/>
                <w:szCs w:val="80"/>
              </w:rPr>
              <w:t>quar</w:t>
            </w:r>
            <w:proofErr w:type="spellEnd"/>
            <w:r w:rsidRPr="0000056E">
              <w:rPr>
                <w:sz w:val="80"/>
                <w:szCs w:val="80"/>
              </w:rPr>
              <w:t>-</w:t>
            </w:r>
          </w:p>
        </w:tc>
        <w:tc>
          <w:tcPr>
            <w:tcW w:w="3040" w:type="pct"/>
            <w:vAlign w:val="center"/>
          </w:tcPr>
          <w:p w:rsidR="0000056E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four</w:t>
            </w:r>
          </w:p>
        </w:tc>
      </w:tr>
      <w:tr w:rsidR="0000056E" w:rsidRPr="0000056E" w:rsidTr="00A03102">
        <w:tc>
          <w:tcPr>
            <w:tcW w:w="1960" w:type="pct"/>
            <w:vAlign w:val="center"/>
          </w:tcPr>
          <w:p w:rsidR="0000056E" w:rsidRPr="0000056E" w:rsidRDefault="0000056E" w:rsidP="0000056E">
            <w:pPr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 xml:space="preserve">      </w:t>
            </w:r>
            <w:proofErr w:type="spellStart"/>
            <w:r w:rsidRPr="0000056E">
              <w:rPr>
                <w:sz w:val="80"/>
                <w:szCs w:val="80"/>
              </w:rPr>
              <w:t>mis</w:t>
            </w:r>
            <w:proofErr w:type="spellEnd"/>
            <w:r w:rsidRPr="0000056E">
              <w:rPr>
                <w:sz w:val="80"/>
                <w:szCs w:val="80"/>
              </w:rPr>
              <w:t>-</w:t>
            </w:r>
          </w:p>
        </w:tc>
        <w:tc>
          <w:tcPr>
            <w:tcW w:w="3040" w:type="pct"/>
            <w:vAlign w:val="center"/>
          </w:tcPr>
          <w:p w:rsidR="0000056E" w:rsidRPr="0000056E" w:rsidRDefault="0000056E" w:rsidP="00051300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bad, badly, wrong</w:t>
            </w:r>
          </w:p>
        </w:tc>
      </w:tr>
      <w:tr w:rsidR="0000056E" w:rsidRPr="0000056E" w:rsidTr="00A03102">
        <w:tc>
          <w:tcPr>
            <w:tcW w:w="1960" w:type="pct"/>
            <w:vAlign w:val="center"/>
          </w:tcPr>
          <w:p w:rsidR="0000056E" w:rsidRPr="0000056E" w:rsidRDefault="0000056E" w:rsidP="0000056E">
            <w:pPr>
              <w:rPr>
                <w:sz w:val="74"/>
                <w:szCs w:val="74"/>
              </w:rPr>
            </w:pPr>
          </w:p>
        </w:tc>
        <w:tc>
          <w:tcPr>
            <w:tcW w:w="3040" w:type="pct"/>
            <w:vAlign w:val="center"/>
          </w:tcPr>
          <w:p w:rsidR="0000056E" w:rsidRPr="0000056E" w:rsidRDefault="0000056E" w:rsidP="00051300">
            <w:pPr>
              <w:jc w:val="center"/>
              <w:rPr>
                <w:sz w:val="74"/>
                <w:szCs w:val="74"/>
              </w:rPr>
            </w:pPr>
          </w:p>
        </w:tc>
      </w:tr>
      <w:tr w:rsidR="0000056E" w:rsidRPr="0000056E" w:rsidTr="0000056E">
        <w:tc>
          <w:tcPr>
            <w:tcW w:w="1960" w:type="pct"/>
            <w:vAlign w:val="center"/>
          </w:tcPr>
          <w:p w:rsidR="0000056E" w:rsidRPr="0000056E" w:rsidRDefault="0000056E" w:rsidP="0000056E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lastRenderedPageBreak/>
              <w:t>ant-, anti-, contra-, coun</w:t>
            </w:r>
            <w:r>
              <w:rPr>
                <w:sz w:val="80"/>
                <w:szCs w:val="80"/>
              </w:rPr>
              <w:t>t</w:t>
            </w:r>
            <w:r w:rsidRPr="0000056E">
              <w:rPr>
                <w:sz w:val="80"/>
                <w:szCs w:val="80"/>
              </w:rPr>
              <w:t>er-</w:t>
            </w:r>
          </w:p>
        </w:tc>
        <w:tc>
          <w:tcPr>
            <w:tcW w:w="3040" w:type="pct"/>
            <w:vAlign w:val="center"/>
          </w:tcPr>
          <w:p w:rsidR="0000056E" w:rsidRPr="0000056E" w:rsidRDefault="0000056E" w:rsidP="0000056E">
            <w:pPr>
              <w:jc w:val="center"/>
              <w:rPr>
                <w:sz w:val="80"/>
                <w:szCs w:val="80"/>
              </w:rPr>
            </w:pPr>
            <w:r w:rsidRPr="0000056E">
              <w:rPr>
                <w:sz w:val="80"/>
                <w:szCs w:val="80"/>
              </w:rPr>
              <w:t>against, opposite</w:t>
            </w:r>
          </w:p>
        </w:tc>
      </w:tr>
      <w:tr w:rsidR="0000056E" w:rsidRPr="0000056E" w:rsidTr="0000056E">
        <w:tc>
          <w:tcPr>
            <w:tcW w:w="1960" w:type="pct"/>
            <w:vAlign w:val="center"/>
          </w:tcPr>
          <w:p w:rsidR="0000056E" w:rsidRPr="0000056E" w:rsidRDefault="0000056E" w:rsidP="0000056E">
            <w:pPr>
              <w:jc w:val="center"/>
              <w:rPr>
                <w:sz w:val="74"/>
                <w:szCs w:val="74"/>
              </w:rPr>
            </w:pPr>
            <w:r w:rsidRPr="0000056E">
              <w:rPr>
                <w:sz w:val="74"/>
                <w:szCs w:val="74"/>
              </w:rPr>
              <w:t>con-, col-, co-,  com-</w:t>
            </w:r>
          </w:p>
        </w:tc>
        <w:tc>
          <w:tcPr>
            <w:tcW w:w="3040" w:type="pct"/>
            <w:vAlign w:val="center"/>
          </w:tcPr>
          <w:p w:rsidR="0000056E" w:rsidRDefault="0000056E" w:rsidP="0000056E">
            <w:pPr>
              <w:jc w:val="center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t>together, with</w:t>
            </w:r>
          </w:p>
        </w:tc>
      </w:tr>
    </w:tbl>
    <w:p w:rsidR="008461C1" w:rsidRPr="008461C1" w:rsidRDefault="008461C1" w:rsidP="008461C1">
      <w:pPr>
        <w:shd w:val="clear" w:color="auto" w:fill="FFFFFF"/>
        <w:spacing w:after="0" w:line="240" w:lineRule="auto"/>
        <w:rPr>
          <w:rFonts w:ascii="hurme_no2-webfont" w:eastAsia="Times New Roman" w:hAnsi="hurme_no2-webfont" w:cs="Times New Roman"/>
          <w:color w:val="455358"/>
          <w:sz w:val="80"/>
          <w:szCs w:val="80"/>
        </w:rPr>
      </w:pPr>
      <w:r w:rsidRPr="0000056E">
        <w:rPr>
          <w:rFonts w:ascii="hurme_no2-webfont" w:eastAsia="Times New Roman" w:hAnsi="hurme_no2-webfont" w:cs="Times New Roman"/>
          <w:color w:val="455358"/>
          <w:sz w:val="80"/>
          <w:szCs w:val="80"/>
        </w:rPr>
        <w:t xml:space="preserve"> </w:t>
      </w:r>
    </w:p>
    <w:p w:rsidR="008461C1" w:rsidRPr="008461C1" w:rsidRDefault="008461C1" w:rsidP="008461C1">
      <w:pPr>
        <w:shd w:val="clear" w:color="auto" w:fill="FFFFFF"/>
        <w:spacing w:after="0" w:line="240" w:lineRule="auto"/>
        <w:rPr>
          <w:rFonts w:ascii="hurme_no2-webfont" w:eastAsia="Times New Roman" w:hAnsi="hurme_no2-webfont" w:cs="Times New Roman"/>
          <w:color w:val="455358"/>
          <w:sz w:val="80"/>
          <w:szCs w:val="80"/>
        </w:rPr>
      </w:pPr>
      <w:r w:rsidRPr="0000056E">
        <w:rPr>
          <w:rFonts w:ascii="hurme_no2-webfont" w:eastAsia="Times New Roman" w:hAnsi="hurme_no2-webfont" w:cs="Times New Roman"/>
          <w:color w:val="455358"/>
          <w:sz w:val="80"/>
          <w:szCs w:val="80"/>
        </w:rPr>
        <w:t xml:space="preserve"> </w:t>
      </w:r>
    </w:p>
    <w:p w:rsidR="0000056E" w:rsidRPr="0000056E" w:rsidRDefault="0000056E" w:rsidP="0000056E">
      <w:pPr>
        <w:shd w:val="clear" w:color="auto" w:fill="FFFFFF"/>
        <w:spacing w:after="0" w:line="240" w:lineRule="auto"/>
        <w:rPr>
          <w:rFonts w:ascii="hurme_no2-webfont" w:eastAsia="Times New Roman" w:hAnsi="hurme_no2-webfont" w:cs="Times New Roman"/>
          <w:color w:val="455358"/>
          <w:sz w:val="80"/>
          <w:szCs w:val="80"/>
        </w:rPr>
      </w:pPr>
    </w:p>
    <w:p w:rsidR="008461C1" w:rsidRPr="008461C1" w:rsidRDefault="008461C1" w:rsidP="008461C1">
      <w:pPr>
        <w:shd w:val="clear" w:color="auto" w:fill="FFFFFF"/>
        <w:spacing w:after="0" w:line="240" w:lineRule="auto"/>
        <w:rPr>
          <w:rFonts w:ascii="hurme_no2-webfont" w:eastAsia="Times New Roman" w:hAnsi="hurme_no2-webfont" w:cs="Times New Roman"/>
          <w:color w:val="455358"/>
          <w:sz w:val="80"/>
          <w:szCs w:val="80"/>
        </w:rPr>
      </w:pPr>
    </w:p>
    <w:p w:rsidR="008461C1" w:rsidRPr="008461C1" w:rsidRDefault="008461C1" w:rsidP="008461C1">
      <w:pPr>
        <w:shd w:val="clear" w:color="auto" w:fill="FFFFFF"/>
        <w:spacing w:after="0" w:line="240" w:lineRule="auto"/>
        <w:rPr>
          <w:rFonts w:ascii="hurme_no2-webfont" w:eastAsia="Times New Roman" w:hAnsi="hurme_no2-webfont" w:cs="Times New Roman"/>
          <w:color w:val="455358"/>
          <w:sz w:val="80"/>
          <w:szCs w:val="80"/>
        </w:rPr>
      </w:pPr>
      <w:r w:rsidRPr="0000056E">
        <w:rPr>
          <w:rFonts w:ascii="hurme_no2-webfont" w:eastAsia="Times New Roman" w:hAnsi="hurme_no2-webfont" w:cs="Times New Roman"/>
          <w:color w:val="455358"/>
          <w:sz w:val="80"/>
          <w:szCs w:val="80"/>
        </w:rPr>
        <w:t xml:space="preserve"> </w:t>
      </w:r>
    </w:p>
    <w:p w:rsidR="008461C1" w:rsidRPr="008461C1" w:rsidRDefault="008461C1" w:rsidP="008461C1">
      <w:pPr>
        <w:shd w:val="clear" w:color="auto" w:fill="FFFFFF"/>
        <w:spacing w:after="0" w:line="240" w:lineRule="auto"/>
        <w:rPr>
          <w:rFonts w:ascii="hurme_no2-webfont" w:eastAsia="Times New Roman" w:hAnsi="hurme_no2-webfont" w:cs="Times New Roman"/>
          <w:color w:val="455358"/>
          <w:sz w:val="80"/>
          <w:szCs w:val="80"/>
        </w:rPr>
      </w:pPr>
      <w:r w:rsidRPr="0000056E">
        <w:rPr>
          <w:rFonts w:ascii="hurme_no2-webfont" w:eastAsia="Times New Roman" w:hAnsi="hurme_no2-webfont" w:cs="Times New Roman"/>
          <w:color w:val="455358"/>
          <w:sz w:val="80"/>
          <w:szCs w:val="80"/>
        </w:rPr>
        <w:t xml:space="preserve"> </w:t>
      </w:r>
    </w:p>
    <w:p w:rsidR="008461C1" w:rsidRPr="008461C1" w:rsidRDefault="008461C1" w:rsidP="008461C1">
      <w:pPr>
        <w:shd w:val="clear" w:color="auto" w:fill="FFFFFF"/>
        <w:spacing w:after="0" w:line="240" w:lineRule="auto"/>
        <w:rPr>
          <w:rFonts w:ascii="hurme_no2-webfont" w:eastAsia="Times New Roman" w:hAnsi="hurme_no2-webfont" w:cs="Times New Roman"/>
          <w:color w:val="455358"/>
          <w:sz w:val="80"/>
          <w:szCs w:val="80"/>
        </w:rPr>
      </w:pPr>
      <w:r w:rsidRPr="0000056E">
        <w:rPr>
          <w:rFonts w:ascii="hurme_no2-webfont" w:eastAsia="Times New Roman" w:hAnsi="hurme_no2-webfont" w:cs="Times New Roman"/>
          <w:color w:val="455358"/>
          <w:sz w:val="80"/>
          <w:szCs w:val="80"/>
        </w:rPr>
        <w:t xml:space="preserve"> </w:t>
      </w:r>
    </w:p>
    <w:p w:rsidR="00051300" w:rsidRPr="0000056E" w:rsidRDefault="00051300">
      <w:pPr>
        <w:rPr>
          <w:sz w:val="80"/>
          <w:szCs w:val="80"/>
        </w:rPr>
      </w:pPr>
    </w:p>
    <w:sectPr w:rsidR="00051300" w:rsidRPr="00000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5C" w:rsidRDefault="0046405C" w:rsidP="000E757A">
      <w:pPr>
        <w:spacing w:after="0" w:line="240" w:lineRule="auto"/>
      </w:pPr>
      <w:r>
        <w:separator/>
      </w:r>
    </w:p>
  </w:endnote>
  <w:endnote w:type="continuationSeparator" w:id="0">
    <w:p w:rsidR="0046405C" w:rsidRDefault="0046405C" w:rsidP="000E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_no2-web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6E" w:rsidRDefault="00000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6E" w:rsidRDefault="000005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6E" w:rsidRDefault="0000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5C" w:rsidRDefault="0046405C" w:rsidP="000E757A">
      <w:pPr>
        <w:spacing w:after="0" w:line="240" w:lineRule="auto"/>
      </w:pPr>
      <w:r>
        <w:separator/>
      </w:r>
    </w:p>
  </w:footnote>
  <w:footnote w:type="continuationSeparator" w:id="0">
    <w:p w:rsidR="0046405C" w:rsidRDefault="0046405C" w:rsidP="000E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6E" w:rsidRDefault="00000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7A" w:rsidRPr="000E757A" w:rsidRDefault="0000056E">
    <w:pPr>
      <w:pStyle w:val="Header"/>
      <w:rPr>
        <w:sz w:val="72"/>
        <w:szCs w:val="72"/>
      </w:rPr>
    </w:pPr>
    <w:r>
      <w:rPr>
        <w:sz w:val="72"/>
        <w:szCs w:val="72"/>
      </w:rPr>
      <w:t>PREFIX</w:t>
    </w:r>
    <w:r w:rsidR="008461C1">
      <w:rPr>
        <w:sz w:val="72"/>
        <w:szCs w:val="72"/>
      </w:rPr>
      <w:t xml:space="preserve"> LIST</w:t>
    </w:r>
    <w:bookmarkStart w:id="0" w:name="_GoBack"/>
    <w:bookmarkEnd w:id="0"/>
  </w:p>
  <w:p w:rsidR="000E757A" w:rsidRDefault="000E75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6E" w:rsidRDefault="00000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7A"/>
    <w:rsid w:val="0000056E"/>
    <w:rsid w:val="00051300"/>
    <w:rsid w:val="000E757A"/>
    <w:rsid w:val="0046405C"/>
    <w:rsid w:val="0070690E"/>
    <w:rsid w:val="008461C1"/>
    <w:rsid w:val="00A03102"/>
    <w:rsid w:val="00A357E7"/>
    <w:rsid w:val="00F7371C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7A"/>
  </w:style>
  <w:style w:type="paragraph" w:styleId="Footer">
    <w:name w:val="footer"/>
    <w:basedOn w:val="Normal"/>
    <w:link w:val="FooterChar"/>
    <w:uiPriority w:val="99"/>
    <w:unhideWhenUsed/>
    <w:rsid w:val="000E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7A"/>
  </w:style>
  <w:style w:type="paragraph" w:styleId="BalloonText">
    <w:name w:val="Balloon Text"/>
    <w:basedOn w:val="Normal"/>
    <w:link w:val="BalloonTextChar"/>
    <w:uiPriority w:val="99"/>
    <w:semiHidden/>
    <w:unhideWhenUsed/>
    <w:rsid w:val="0084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7A"/>
  </w:style>
  <w:style w:type="paragraph" w:styleId="Footer">
    <w:name w:val="footer"/>
    <w:basedOn w:val="Normal"/>
    <w:link w:val="FooterChar"/>
    <w:uiPriority w:val="99"/>
    <w:unhideWhenUsed/>
    <w:rsid w:val="000E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7A"/>
  </w:style>
  <w:style w:type="paragraph" w:styleId="BalloonText">
    <w:name w:val="Balloon Text"/>
    <w:basedOn w:val="Normal"/>
    <w:link w:val="BalloonTextChar"/>
    <w:uiPriority w:val="99"/>
    <w:semiHidden/>
    <w:unhideWhenUsed/>
    <w:rsid w:val="0084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9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2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8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7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1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0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8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8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9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95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9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3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9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5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8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0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9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66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86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8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7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97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79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2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8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5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9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6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1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13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28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5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6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5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04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27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7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5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1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70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70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5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2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7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40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2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0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8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7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9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2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3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17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9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5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7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78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4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9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96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8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4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67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3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8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63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6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0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3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06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6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6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5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7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9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3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06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5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1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4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57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0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5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5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26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3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4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7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98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38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06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4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1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86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0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3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1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7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4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83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9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2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6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7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34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65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3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9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13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7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4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3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3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24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5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2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3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78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39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9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0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07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36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1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2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7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2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Cash</dc:creator>
  <cp:lastModifiedBy>Michelle Cash</cp:lastModifiedBy>
  <cp:revision>2</cp:revision>
  <cp:lastPrinted>2017-02-17T15:08:00Z</cp:lastPrinted>
  <dcterms:created xsi:type="dcterms:W3CDTF">2017-02-17T15:27:00Z</dcterms:created>
  <dcterms:modified xsi:type="dcterms:W3CDTF">2017-02-17T15:27:00Z</dcterms:modified>
</cp:coreProperties>
</file>